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358" w14:textId="77777777" w:rsidR="001E293F" w:rsidRDefault="001E293F" w:rsidP="001E293F">
      <w:pPr>
        <w:pStyle w:val="Heading1"/>
      </w:pPr>
      <w:bookmarkStart w:id="0" w:name="_Toc96600239"/>
      <w:r w:rsidRPr="000D45DD">
        <w:t>LESSONS FROM THE PAST</w:t>
      </w:r>
      <w:bookmarkEnd w:id="0"/>
    </w:p>
    <w:p w14:paraId="6B068560" w14:textId="77777777" w:rsidR="001E293F" w:rsidRPr="000D45DD" w:rsidRDefault="001E293F" w:rsidP="001E293F">
      <w:pPr>
        <w:pStyle w:val="Heading1"/>
      </w:pPr>
    </w:p>
    <w:p w14:paraId="7437AEFB" w14:textId="77777777" w:rsidR="001E293F" w:rsidRPr="00D4179D" w:rsidRDefault="001E293F" w:rsidP="001E293F">
      <w:pPr>
        <w:pStyle w:val="Title"/>
        <w:spacing w:before="77" w:line="360" w:lineRule="auto"/>
        <w:ind w:left="2809" w:right="3676" w:firstLine="71"/>
        <w:rPr>
          <w:rFonts w:ascii="Times New Roman" w:hAnsi="Times New Roman" w:cs="Times New Roman"/>
          <w:b w:val="0"/>
          <w:sz w:val="24"/>
          <w:szCs w:val="24"/>
        </w:rPr>
      </w:pPr>
      <w:r w:rsidRPr="00D4179D">
        <w:rPr>
          <w:rFonts w:ascii="Times New Roman" w:hAnsi="Times New Roman" w:cs="Times New Roman"/>
          <w:b w:val="0"/>
          <w:sz w:val="24"/>
          <w:szCs w:val="24"/>
        </w:rPr>
        <w:t>By Ali Shah</w:t>
      </w:r>
    </w:p>
    <w:p w14:paraId="1740BDCF" w14:textId="77777777" w:rsidR="001E293F" w:rsidRPr="007C7ACE" w:rsidRDefault="001E293F" w:rsidP="001E293F">
      <w:pPr>
        <w:spacing w:before="176" w:line="360" w:lineRule="auto"/>
        <w:ind w:left="100" w:right="122"/>
        <w:jc w:val="both"/>
        <w:rPr>
          <w:rFonts w:ascii="Times New Roman" w:hAnsi="Times New Roman" w:cs="Times New Roman"/>
          <w:szCs w:val="24"/>
        </w:rPr>
      </w:pPr>
      <w:r w:rsidRPr="007C7ACE">
        <w:rPr>
          <w:rFonts w:ascii="Times New Roman" w:hAnsi="Times New Roman" w:cs="Times New Roman"/>
          <w:i/>
          <w:szCs w:val="24"/>
        </w:rPr>
        <w:t>The</w:t>
      </w:r>
      <w:r w:rsidRPr="007C7ACE">
        <w:rPr>
          <w:rFonts w:ascii="Times New Roman" w:hAnsi="Times New Roman" w:cs="Times New Roman"/>
          <w:i/>
          <w:spacing w:val="-10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author</w:t>
      </w:r>
      <w:r w:rsidRPr="007C7ACE">
        <w:rPr>
          <w:rFonts w:ascii="Times New Roman" w:hAnsi="Times New Roman" w:cs="Times New Roman"/>
          <w:i/>
          <w:spacing w:val="-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heads</w:t>
      </w:r>
      <w:r w:rsidRPr="007C7ACE">
        <w:rPr>
          <w:rFonts w:ascii="Times New Roman" w:hAnsi="Times New Roman" w:cs="Times New Roman"/>
          <w:i/>
          <w:spacing w:val="-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policy</w:t>
      </w:r>
      <w:r w:rsidRPr="007C7ACE">
        <w:rPr>
          <w:rFonts w:ascii="Times New Roman" w:hAnsi="Times New Roman" w:cs="Times New Roman"/>
          <w:i/>
          <w:spacing w:val="-9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research</w:t>
      </w:r>
      <w:r w:rsidRPr="007C7ACE">
        <w:rPr>
          <w:rFonts w:ascii="Times New Roman" w:hAnsi="Times New Roman" w:cs="Times New Roman"/>
          <w:i/>
          <w:spacing w:val="-9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and</w:t>
      </w:r>
      <w:r w:rsidRPr="007C7ACE">
        <w:rPr>
          <w:rFonts w:ascii="Times New Roman" w:hAnsi="Times New Roman" w:cs="Times New Roman"/>
          <w:i/>
          <w:spacing w:val="-6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analysis</w:t>
      </w:r>
      <w:r w:rsidRPr="007C7ACE">
        <w:rPr>
          <w:rFonts w:ascii="Times New Roman" w:hAnsi="Times New Roman" w:cs="Times New Roman"/>
          <w:i/>
          <w:spacing w:val="-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at</w:t>
      </w:r>
      <w:r w:rsidRPr="007C7ACE">
        <w:rPr>
          <w:rFonts w:ascii="Times New Roman" w:hAnsi="Times New Roman" w:cs="Times New Roman"/>
          <w:i/>
          <w:spacing w:val="-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the</w:t>
      </w:r>
      <w:r w:rsidRPr="007C7ACE">
        <w:rPr>
          <w:rFonts w:ascii="Times New Roman" w:hAnsi="Times New Roman" w:cs="Times New Roman"/>
          <w:i/>
          <w:spacing w:val="-9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NUST</w:t>
      </w:r>
      <w:r w:rsidRPr="007C7ACE">
        <w:rPr>
          <w:rFonts w:ascii="Times New Roman" w:hAnsi="Times New Roman" w:cs="Times New Roman"/>
          <w:i/>
          <w:spacing w:val="-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Institute</w:t>
      </w:r>
      <w:r w:rsidRPr="007C7ACE">
        <w:rPr>
          <w:rFonts w:ascii="Times New Roman" w:hAnsi="Times New Roman" w:cs="Times New Roman"/>
          <w:i/>
          <w:spacing w:val="-8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of</w:t>
      </w:r>
      <w:r w:rsidRPr="007C7ACE">
        <w:rPr>
          <w:rFonts w:ascii="Times New Roman" w:hAnsi="Times New Roman" w:cs="Times New Roman"/>
          <w:i/>
          <w:spacing w:val="-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Policy</w:t>
      </w:r>
      <w:r w:rsidRPr="007C7ACE">
        <w:rPr>
          <w:rFonts w:ascii="Times New Roman" w:hAnsi="Times New Roman" w:cs="Times New Roman"/>
          <w:i/>
          <w:spacing w:val="-10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Studies,</w:t>
      </w:r>
      <w:r w:rsidRPr="007C7ACE">
        <w:rPr>
          <w:rFonts w:ascii="Times New Roman" w:hAnsi="Times New Roman" w:cs="Times New Roman"/>
          <w:i/>
          <w:spacing w:val="-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Islamabad,</w:t>
      </w:r>
      <w:r w:rsidRPr="007C7ACE">
        <w:rPr>
          <w:rFonts w:ascii="Times New Roman" w:hAnsi="Times New Roman" w:cs="Times New Roman"/>
          <w:i/>
          <w:spacing w:val="-57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and</w:t>
      </w:r>
      <w:r w:rsidRPr="007C7ACE">
        <w:rPr>
          <w:rFonts w:ascii="Times New Roman" w:hAnsi="Times New Roman" w:cs="Times New Roman"/>
          <w:i/>
          <w:spacing w:val="-1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>can be</w:t>
      </w:r>
      <w:r w:rsidRPr="007C7ACE">
        <w:rPr>
          <w:rFonts w:ascii="Times New Roman" w:hAnsi="Times New Roman" w:cs="Times New Roman"/>
          <w:i/>
          <w:spacing w:val="-1"/>
          <w:szCs w:val="24"/>
        </w:rPr>
        <w:t xml:space="preserve"> </w:t>
      </w:r>
      <w:r w:rsidRPr="007C7ACE">
        <w:rPr>
          <w:rFonts w:ascii="Times New Roman" w:hAnsi="Times New Roman" w:cs="Times New Roman"/>
          <w:i/>
          <w:szCs w:val="24"/>
        </w:rPr>
        <w:t xml:space="preserve">reached at </w:t>
      </w:r>
      <w:hyperlink r:id="rId4">
        <w:r w:rsidRPr="007C7ACE">
          <w:rPr>
            <w:rFonts w:ascii="Times New Roman" w:hAnsi="Times New Roman" w:cs="Times New Roman"/>
            <w:i/>
            <w:color w:val="0462C2"/>
            <w:szCs w:val="24"/>
          </w:rPr>
          <w:t>ali.shah78@gmail.com</w:t>
        </w:r>
        <w:r w:rsidRPr="007C7ACE">
          <w:rPr>
            <w:rFonts w:ascii="Times New Roman" w:hAnsi="Times New Roman" w:cs="Times New Roman"/>
            <w:szCs w:val="24"/>
          </w:rPr>
          <w:t>.</w:t>
        </w:r>
      </w:hyperlink>
    </w:p>
    <w:p w14:paraId="29BE73F6" w14:textId="77777777" w:rsidR="001E293F" w:rsidRPr="007C7ACE" w:rsidRDefault="001E293F" w:rsidP="001E293F">
      <w:pPr>
        <w:pStyle w:val="BodyText"/>
        <w:spacing w:line="360" w:lineRule="auto"/>
        <w:ind w:left="0"/>
        <w:rPr>
          <w:rFonts w:ascii="Times New Roman" w:hAnsi="Times New Roman" w:cs="Times New Roman"/>
        </w:rPr>
      </w:pPr>
    </w:p>
    <w:p w14:paraId="0A735BF8" w14:textId="77777777" w:rsidR="001E293F" w:rsidRPr="007C7ACE" w:rsidRDefault="001E293F" w:rsidP="001E293F">
      <w:pPr>
        <w:pStyle w:val="BodyText"/>
        <w:spacing w:before="161" w:line="360" w:lineRule="auto"/>
        <w:ind w:right="117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The nature of geopolitical challenges that Pakistan confront is uncannily analogous to the nature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those that the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Sikh Kingdom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faced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during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half century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of its existence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from 1799</w:t>
      </w:r>
      <w:r w:rsidRPr="007C7ACE">
        <w:rPr>
          <w:rFonts w:ascii="Times New Roman" w:hAnsi="Times New Roman" w:cs="Times New Roman"/>
          <w:spacing w:val="3"/>
        </w:rPr>
        <w:t xml:space="preserve"> </w:t>
      </w:r>
      <w:r w:rsidRPr="007C7ACE">
        <w:rPr>
          <w:rFonts w:ascii="Times New Roman" w:hAnsi="Times New Roman" w:cs="Times New Roman"/>
        </w:rPr>
        <w:t>till 1849.</w:t>
      </w:r>
    </w:p>
    <w:p w14:paraId="069BE408" w14:textId="77777777" w:rsidR="001E293F" w:rsidRPr="007C7ACE" w:rsidRDefault="001E293F" w:rsidP="001E293F">
      <w:pPr>
        <w:pStyle w:val="BodyText"/>
        <w:spacing w:before="166" w:line="360" w:lineRule="auto"/>
        <w:ind w:right="113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period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leading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up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to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outbreak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the First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Anglo-Sikh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War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in December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1845,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set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threats that jeopardized the Sikh Kingdom’s security consisted of the insatiable expansionism of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the British East India Company on the eastern borders of the kingdom and the hostile Afghans on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western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borders.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case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Pakistan,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an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aggressive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India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is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itching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for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mischief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east,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while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a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fragile,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restive and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an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unreliable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Afghanistan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affects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Pakistan’s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security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west.</w:t>
      </w:r>
    </w:p>
    <w:p w14:paraId="2587BD75" w14:textId="77777777" w:rsidR="001E293F" w:rsidRPr="007C7ACE" w:rsidRDefault="001E293F" w:rsidP="001E293F">
      <w:pPr>
        <w:pStyle w:val="BodyText"/>
        <w:spacing w:line="360" w:lineRule="auto"/>
        <w:ind w:right="117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 xml:space="preserve">Sikh Kingdom was a </w:t>
      </w:r>
      <w:proofErr w:type="gramStart"/>
      <w:r w:rsidRPr="007C7ACE">
        <w:rPr>
          <w:rFonts w:ascii="Times New Roman" w:hAnsi="Times New Roman" w:cs="Times New Roman"/>
        </w:rPr>
        <w:t>more or less status-quo</w:t>
      </w:r>
      <w:proofErr w:type="gramEnd"/>
      <w:r w:rsidRPr="007C7ACE">
        <w:rPr>
          <w:rFonts w:ascii="Times New Roman" w:hAnsi="Times New Roman" w:cs="Times New Roman"/>
        </w:rPr>
        <w:t xml:space="preserve"> power that was confronted with the revisionism of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the British East India Company. Similarly, Pakistan has no expansionist regional agenda but has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had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to bear the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brunt of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regional hegemonic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revisionism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India.</w:t>
      </w:r>
    </w:p>
    <w:p w14:paraId="637BEDF8" w14:textId="77777777" w:rsidR="001E293F" w:rsidRPr="007C7ACE" w:rsidRDefault="001E293F" w:rsidP="001E293F">
      <w:pPr>
        <w:pStyle w:val="BodyText"/>
        <w:spacing w:before="168" w:line="360" w:lineRule="auto"/>
        <w:ind w:right="118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Afghan-Sikh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relations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were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based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on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competition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but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had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had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a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room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for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mutual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accommodation.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Relations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between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Islamabad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and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Kabul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have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also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been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largely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tense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but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have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witnessed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collaboration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against common challenges from time to time.</w:t>
      </w:r>
    </w:p>
    <w:p w14:paraId="24653357" w14:textId="77777777" w:rsidR="001E293F" w:rsidRPr="007C7ACE" w:rsidRDefault="001E293F" w:rsidP="001E293F">
      <w:pPr>
        <w:pStyle w:val="BodyText"/>
        <w:spacing w:before="168" w:line="360" w:lineRule="auto"/>
        <w:ind w:right="117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While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external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threats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loomed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large,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internal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affairs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Sikh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Kingdom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were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characterized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by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internecine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factionalism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among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ruling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elite.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Factional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fragmentation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is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also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a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feature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of Pakistan’s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political system.</w:t>
      </w:r>
    </w:p>
    <w:p w14:paraId="596F47D4" w14:textId="77777777" w:rsidR="001E293F" w:rsidRPr="007C7ACE" w:rsidRDefault="001E293F" w:rsidP="001E293F">
      <w:pPr>
        <w:pStyle w:val="BodyText"/>
        <w:spacing w:before="168" w:line="360" w:lineRule="auto"/>
        <w:ind w:right="114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Just as the British East India Company was unsettled by the military prowess of the Sikhs and the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resources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commanded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by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their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kingdom,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so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have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Indians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always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been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troubled</w:t>
      </w:r>
      <w:r w:rsidRPr="007C7ACE">
        <w:rPr>
          <w:rFonts w:ascii="Times New Roman" w:hAnsi="Times New Roman" w:cs="Times New Roman"/>
          <w:spacing w:val="-4"/>
        </w:rPr>
        <w:t xml:space="preserve"> </w:t>
      </w:r>
      <w:r w:rsidRPr="007C7ACE">
        <w:rPr>
          <w:rFonts w:ascii="Times New Roman" w:hAnsi="Times New Roman" w:cs="Times New Roman"/>
        </w:rPr>
        <w:t>by</w:t>
      </w:r>
      <w:r w:rsidRPr="007C7ACE">
        <w:rPr>
          <w:rFonts w:ascii="Times New Roman" w:hAnsi="Times New Roman" w:cs="Times New Roman"/>
          <w:spacing w:val="-8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strength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of the armed forces of Pakistan and the country’s substantial development potential, augmented,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especially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7C7ACE">
        <w:rPr>
          <w:rFonts w:ascii="Times New Roman" w:hAnsi="Times New Roman" w:cs="Times New Roman"/>
        </w:rPr>
        <w:t>as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a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result of</w:t>
      </w:r>
      <w:proofErr w:type="gramEnd"/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continuing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progress on China-Pakistan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Economic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Corridor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(CPEC)</w:t>
      </w:r>
    </w:p>
    <w:p w14:paraId="1D2364D6" w14:textId="77777777" w:rsidR="001E293F" w:rsidRPr="007C7ACE" w:rsidRDefault="001E293F" w:rsidP="001E293F">
      <w:pPr>
        <w:pStyle w:val="BodyText"/>
        <w:spacing w:line="360" w:lineRule="auto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The British colluded with Afghans who were the suzerains of Sindh as a containment strategy for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an increasingly self-assured Sikh kingdom. The province was annexed in 1843 to prepare 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lastRenderedPageBreak/>
        <w:t>ground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for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the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eventual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military</w:t>
      </w:r>
      <w:r w:rsidRPr="007C7ACE">
        <w:rPr>
          <w:rFonts w:ascii="Times New Roman" w:hAnsi="Times New Roman" w:cs="Times New Roman"/>
          <w:spacing w:val="-17"/>
        </w:rPr>
        <w:t xml:space="preserve"> </w:t>
      </w:r>
      <w:r w:rsidRPr="007C7ACE">
        <w:rPr>
          <w:rFonts w:ascii="Times New Roman" w:hAnsi="Times New Roman" w:cs="Times New Roman"/>
        </w:rPr>
        <w:t>showdown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with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Sikhs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two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years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later.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contemporary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Indo-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Afghan nexus also smacks of that bygone collaboration to upstage a current common strategic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competitor.</w:t>
      </w:r>
    </w:p>
    <w:p w14:paraId="71E030E4" w14:textId="77777777" w:rsidR="001E293F" w:rsidRPr="007C7ACE" w:rsidRDefault="001E293F" w:rsidP="001E293F">
      <w:pPr>
        <w:pStyle w:val="BodyText"/>
        <w:spacing w:line="360" w:lineRule="auto"/>
        <w:ind w:right="114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  <w:spacing w:val="-1"/>
        </w:rPr>
        <w:t>Acquiring</w:t>
      </w:r>
      <w:r w:rsidRPr="007C7ACE">
        <w:rPr>
          <w:rFonts w:ascii="Times New Roman" w:hAnsi="Times New Roman" w:cs="Times New Roman"/>
          <w:spacing w:val="-17"/>
        </w:rPr>
        <w:t xml:space="preserve"> </w:t>
      </w:r>
      <w:r w:rsidRPr="007C7ACE">
        <w:rPr>
          <w:rFonts w:ascii="Times New Roman" w:hAnsi="Times New Roman" w:cs="Times New Roman"/>
        </w:rPr>
        <w:t>Sindh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was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important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for</w:t>
      </w:r>
      <w:r w:rsidRPr="007C7ACE">
        <w:rPr>
          <w:rFonts w:ascii="Times New Roman" w:hAnsi="Times New Roman" w:cs="Times New Roman"/>
          <w:spacing w:val="-16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British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as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part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16"/>
        </w:rPr>
        <w:t xml:space="preserve"> </w:t>
      </w:r>
      <w:r w:rsidRPr="007C7ACE">
        <w:rPr>
          <w:rFonts w:ascii="Times New Roman" w:hAnsi="Times New Roman" w:cs="Times New Roman"/>
        </w:rPr>
        <w:t>their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struggle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against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Sikhs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for</w:t>
      </w:r>
      <w:r w:rsidRPr="007C7ACE">
        <w:rPr>
          <w:rFonts w:ascii="Times New Roman" w:hAnsi="Times New Roman" w:cs="Times New Roman"/>
          <w:spacing w:val="-16"/>
        </w:rPr>
        <w:t xml:space="preserve"> </w:t>
      </w:r>
      <w:r w:rsidRPr="007C7ACE">
        <w:rPr>
          <w:rFonts w:ascii="Times New Roman" w:hAnsi="Times New Roman" w:cs="Times New Roman"/>
        </w:rPr>
        <w:t>regional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strategic dominance. In like manner, Karachi was and is the target of inimical forces, given its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critical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importance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for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economic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prosperity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Pakistan.</w:t>
      </w:r>
    </w:p>
    <w:p w14:paraId="40C0A226" w14:textId="77777777" w:rsidR="001E293F" w:rsidRPr="007C7ACE" w:rsidRDefault="001E293F" w:rsidP="001E293F">
      <w:pPr>
        <w:pStyle w:val="BodyText"/>
        <w:spacing w:before="167" w:line="360" w:lineRule="auto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Knowing the strategic significance of Jammu and Kashmir, the British were determined to end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Sikh rule over the state. They, therefore, schemed with Gulab Singh, the Dogra Prime Minister of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the Sikh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Kingdom.</w:t>
      </w:r>
      <w:r w:rsidRPr="007C7ACE">
        <w:rPr>
          <w:rFonts w:ascii="Times New Roman" w:hAnsi="Times New Roman" w:cs="Times New Roman"/>
          <w:spacing w:val="5"/>
        </w:rPr>
        <w:t xml:space="preserve"> </w:t>
      </w:r>
      <w:r w:rsidRPr="007C7ACE">
        <w:rPr>
          <w:rFonts w:ascii="Times New Roman" w:hAnsi="Times New Roman" w:cs="Times New Roman"/>
        </w:rPr>
        <w:t>Having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first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managed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to</w:t>
      </w:r>
      <w:r w:rsidRPr="007C7ACE">
        <w:rPr>
          <w:rFonts w:ascii="Times New Roman" w:hAnsi="Times New Roman" w:cs="Times New Roman"/>
          <w:spacing w:val="4"/>
        </w:rPr>
        <w:t xml:space="preserve"> </w:t>
      </w:r>
      <w:r w:rsidRPr="007C7ACE">
        <w:rPr>
          <w:rFonts w:ascii="Times New Roman" w:hAnsi="Times New Roman" w:cs="Times New Roman"/>
        </w:rPr>
        <w:t>force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the vanquished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Sikhs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to</w:t>
      </w:r>
      <w:r w:rsidRPr="007C7ACE">
        <w:rPr>
          <w:rFonts w:ascii="Times New Roman" w:hAnsi="Times New Roman" w:cs="Times New Roman"/>
          <w:spacing w:val="5"/>
        </w:rPr>
        <w:t xml:space="preserve"> </w:t>
      </w:r>
      <w:r w:rsidRPr="007C7ACE">
        <w:rPr>
          <w:rFonts w:ascii="Times New Roman" w:hAnsi="Times New Roman" w:cs="Times New Roman"/>
        </w:rPr>
        <w:t>cede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state</w:t>
      </w:r>
      <w:r w:rsidRPr="007C7ACE">
        <w:rPr>
          <w:rFonts w:ascii="Times New Roman" w:hAnsi="Times New Roman" w:cs="Times New Roman"/>
          <w:spacing w:val="10"/>
        </w:rPr>
        <w:t xml:space="preserve"> </w:t>
      </w:r>
      <w:r w:rsidRPr="007C7ACE">
        <w:rPr>
          <w:rFonts w:ascii="Times New Roman" w:hAnsi="Times New Roman" w:cs="Times New Roman"/>
        </w:rPr>
        <w:t>to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 xml:space="preserve">them,  </w:t>
      </w:r>
    </w:p>
    <w:p w14:paraId="39196771" w14:textId="77777777" w:rsidR="001E293F" w:rsidRPr="007C7ACE" w:rsidRDefault="001E293F" w:rsidP="001E293F">
      <w:pPr>
        <w:pStyle w:val="BodyText"/>
        <w:spacing w:before="74" w:line="360" w:lineRule="auto"/>
        <w:ind w:left="0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the British later sold it to Gulab Singh in 1846 for almost half the amount of the indemnity they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had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demanded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from 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Sikhs.</w:t>
      </w:r>
    </w:p>
    <w:p w14:paraId="1EA23983" w14:textId="77777777" w:rsidR="001E293F" w:rsidRPr="007C7ACE" w:rsidRDefault="001E293F" w:rsidP="001E293F">
      <w:pPr>
        <w:pStyle w:val="BodyText"/>
        <w:spacing w:before="166" w:line="360" w:lineRule="auto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dubious,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hasty,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and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illegal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actions</w:t>
      </w:r>
      <w:r w:rsidRPr="007C7ACE">
        <w:rPr>
          <w:rFonts w:ascii="Times New Roman" w:hAnsi="Times New Roman" w:cs="Times New Roman"/>
          <w:spacing w:val="-8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Indians</w:t>
      </w:r>
      <w:r w:rsidRPr="007C7ACE">
        <w:rPr>
          <w:rFonts w:ascii="Times New Roman" w:hAnsi="Times New Roman" w:cs="Times New Roman"/>
          <w:spacing w:val="-8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8"/>
        </w:rPr>
        <w:t xml:space="preserve"> </w:t>
      </w:r>
      <w:r w:rsidRPr="007C7ACE">
        <w:rPr>
          <w:rFonts w:ascii="Times New Roman" w:hAnsi="Times New Roman" w:cs="Times New Roman"/>
        </w:rPr>
        <w:t>1947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can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be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seen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retrospect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as</w:t>
      </w:r>
      <w:r w:rsidRPr="007C7ACE">
        <w:rPr>
          <w:rFonts w:ascii="Times New Roman" w:hAnsi="Times New Roman" w:cs="Times New Roman"/>
          <w:spacing w:val="-8"/>
        </w:rPr>
        <w:t xml:space="preserve"> </w:t>
      </w:r>
      <w:r w:rsidRPr="007C7ACE">
        <w:rPr>
          <w:rFonts w:ascii="Times New Roman" w:hAnsi="Times New Roman" w:cs="Times New Roman"/>
        </w:rPr>
        <w:t>desperate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efforts to prevent Kashmir joining Pakistan. The recent Indian measures in Indian-Occupied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Kashmir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seem to be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born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out of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same age-old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desperation.</w:t>
      </w:r>
    </w:p>
    <w:p w14:paraId="508519CD" w14:textId="77777777" w:rsidR="001E293F" w:rsidRPr="007C7ACE" w:rsidRDefault="001E293F" w:rsidP="001E293F">
      <w:pPr>
        <w:pStyle w:val="BodyText"/>
        <w:spacing w:before="168" w:line="360" w:lineRule="auto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Had Kashmir not been made an independent state by the British, it would have become a part of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British</w:t>
      </w:r>
      <w:r w:rsidRPr="007C7ACE">
        <w:rPr>
          <w:rFonts w:ascii="Times New Roman" w:hAnsi="Times New Roman" w:cs="Times New Roman"/>
          <w:spacing w:val="-9"/>
        </w:rPr>
        <w:t xml:space="preserve"> </w:t>
      </w:r>
      <w:r w:rsidRPr="007C7ACE">
        <w:rPr>
          <w:rFonts w:ascii="Times New Roman" w:hAnsi="Times New Roman" w:cs="Times New Roman"/>
        </w:rPr>
        <w:t>India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as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other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Sikh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dominions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did,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7C7ACE">
        <w:rPr>
          <w:rFonts w:ascii="Times New Roman" w:hAnsi="Times New Roman" w:cs="Times New Roman"/>
        </w:rPr>
        <w:t>and,</w:t>
      </w:r>
      <w:proofErr w:type="gramEnd"/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then,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would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have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become</w:t>
      </w:r>
      <w:r w:rsidRPr="007C7ACE">
        <w:rPr>
          <w:rFonts w:ascii="Times New Roman" w:hAnsi="Times New Roman" w:cs="Times New Roman"/>
          <w:spacing w:val="-8"/>
        </w:rPr>
        <w:t xml:space="preserve"> </w:t>
      </w:r>
      <w:r w:rsidRPr="007C7ACE">
        <w:rPr>
          <w:rFonts w:ascii="Times New Roman" w:hAnsi="Times New Roman" w:cs="Times New Roman"/>
        </w:rPr>
        <w:t>a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part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Pakistan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1947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through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application of 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majoritarian principle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of partition.</w:t>
      </w:r>
    </w:p>
    <w:p w14:paraId="1D3BA4B1" w14:textId="77777777" w:rsidR="001E293F" w:rsidRPr="007C7ACE" w:rsidRDefault="001E293F" w:rsidP="001E293F">
      <w:pPr>
        <w:pStyle w:val="BodyText"/>
        <w:spacing w:before="167" w:line="360" w:lineRule="auto"/>
        <w:ind w:right="116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One of the strongest sources of stability of the Sikh rule was the generally collaborative and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peaceful relations among different segments of the population of the kingdom. Similar peaceful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co-existence has marked social relations of the peoples of Pakistan. This is starkly different from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the deep communal, ethnic, and social polarization in India which has now reached insanely high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levels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under the current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Indian regime.</w:t>
      </w:r>
    </w:p>
    <w:p w14:paraId="1429DE44" w14:textId="77777777" w:rsidR="001E293F" w:rsidRPr="007C7ACE" w:rsidRDefault="001E293F" w:rsidP="001E293F">
      <w:pPr>
        <w:pStyle w:val="BodyText"/>
        <w:spacing w:line="360" w:lineRule="auto"/>
        <w:ind w:right="111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A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few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fundamental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differences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between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Sikh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Kingdom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and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Pakistan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can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also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prove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instructive.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first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difference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is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degree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state-society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cohesion.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Although,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there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was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social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peace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 xml:space="preserve">Sikh kingdom, </w:t>
      </w:r>
      <w:proofErr w:type="gramStart"/>
      <w:r w:rsidRPr="007C7ACE">
        <w:rPr>
          <w:rFonts w:ascii="Times New Roman" w:hAnsi="Times New Roman" w:cs="Times New Roman"/>
        </w:rPr>
        <w:t>the majority of</w:t>
      </w:r>
      <w:proofErr w:type="gramEnd"/>
      <w:r w:rsidRPr="007C7ACE">
        <w:rPr>
          <w:rFonts w:ascii="Times New Roman" w:hAnsi="Times New Roman" w:cs="Times New Roman"/>
        </w:rPr>
        <w:t xml:space="preserve"> its population, which was Muslim, was largely indifferent to 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changing fortunes of the Sikh state. The peoples of Pakistan, on the other hand, are highly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responsive to and deeply interested in the welfare of their country and state, as demonstrated by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 xml:space="preserve">their willing support of the state and self-mobilization in the face of domestic </w:t>
      </w:r>
      <w:r w:rsidRPr="007C7ACE">
        <w:rPr>
          <w:rFonts w:ascii="Times New Roman" w:hAnsi="Times New Roman" w:cs="Times New Roman"/>
        </w:rPr>
        <w:lastRenderedPageBreak/>
        <w:t>crises and foreign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threats.</w:t>
      </w:r>
    </w:p>
    <w:p w14:paraId="25408084" w14:textId="77777777" w:rsidR="001E293F" w:rsidRPr="007C7ACE" w:rsidRDefault="001E293F" w:rsidP="001E293F">
      <w:pPr>
        <w:pStyle w:val="BodyText"/>
        <w:spacing w:before="158" w:line="360" w:lineRule="auto"/>
        <w:ind w:right="114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  <w:spacing w:val="-1"/>
        </w:rPr>
        <w:t>The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second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difference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is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geographical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endowment.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Sikh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Kingdom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was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a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landlocked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entity,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easy to contain and subdue. Keeping it land-locked was, perhaps, the reason that the British East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India Company wanted to prevent Sindh from becoming a Sikh dominion. Pakistan, on 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contrary,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is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geographically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diverse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and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cohesive.</w:t>
      </w:r>
    </w:p>
    <w:p w14:paraId="368F0911" w14:textId="77777777" w:rsidR="001E293F" w:rsidRPr="007C7ACE" w:rsidRDefault="001E293F" w:rsidP="001E293F">
      <w:pPr>
        <w:pStyle w:val="BodyText"/>
        <w:spacing w:line="360" w:lineRule="auto"/>
        <w:ind w:right="117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  <w:spacing w:val="-1"/>
        </w:rPr>
        <w:t>The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third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difference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is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geopolitical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isolation.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Sikh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Kingdom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faced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regional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isolation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and</w:t>
      </w:r>
      <w:r w:rsidRPr="007C7ACE">
        <w:rPr>
          <w:rFonts w:ascii="Times New Roman" w:hAnsi="Times New Roman" w:cs="Times New Roman"/>
          <w:spacing w:val="-10"/>
        </w:rPr>
        <w:t xml:space="preserve"> </w:t>
      </w:r>
      <w:r w:rsidRPr="007C7ACE">
        <w:rPr>
          <w:rFonts w:ascii="Times New Roman" w:hAnsi="Times New Roman" w:cs="Times New Roman"/>
        </w:rPr>
        <w:t>lacked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the support of other regional players. It faced a ruthless world of self-help. Pakistan, on the other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hand, does not suffer from geopolitical isolation. However, the principle of self-reliance is as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</w:rPr>
        <w:t>relevant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now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as it was back then.</w:t>
      </w:r>
    </w:p>
    <w:p w14:paraId="285BA519" w14:textId="77777777" w:rsidR="001E293F" w:rsidRPr="007C7ACE" w:rsidRDefault="001E293F" w:rsidP="001E293F">
      <w:pPr>
        <w:pStyle w:val="BodyText"/>
        <w:spacing w:line="360" w:lineRule="auto"/>
        <w:ind w:right="118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fourth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major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difference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is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state</w:t>
      </w:r>
      <w:r w:rsidRPr="007C7ACE">
        <w:rPr>
          <w:rFonts w:ascii="Times New Roman" w:hAnsi="Times New Roman" w:cs="Times New Roman"/>
          <w:spacing w:val="-6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morale,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preparedness,</w:t>
      </w:r>
      <w:r w:rsidRPr="007C7ACE">
        <w:rPr>
          <w:rFonts w:ascii="Times New Roman" w:hAnsi="Times New Roman" w:cs="Times New Roman"/>
          <w:spacing w:val="-3"/>
        </w:rPr>
        <w:t xml:space="preserve"> </w:t>
      </w:r>
      <w:r w:rsidRPr="007C7ACE">
        <w:rPr>
          <w:rFonts w:ascii="Times New Roman" w:hAnsi="Times New Roman" w:cs="Times New Roman"/>
        </w:rPr>
        <w:t>and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integrity</w:t>
      </w:r>
      <w:r w:rsidRPr="007C7ACE">
        <w:rPr>
          <w:rFonts w:ascii="Times New Roman" w:hAnsi="Times New Roman" w:cs="Times New Roman"/>
          <w:spacing w:val="-11"/>
        </w:rPr>
        <w:t xml:space="preserve"> </w:t>
      </w:r>
      <w:r w:rsidRPr="007C7ACE">
        <w:rPr>
          <w:rFonts w:ascii="Times New Roman" w:hAnsi="Times New Roman" w:cs="Times New Roman"/>
        </w:rPr>
        <w:t>of the</w:t>
      </w:r>
      <w:r w:rsidRPr="007C7ACE">
        <w:rPr>
          <w:rFonts w:ascii="Times New Roman" w:hAnsi="Times New Roman" w:cs="Times New Roman"/>
          <w:spacing w:val="-7"/>
        </w:rPr>
        <w:t xml:space="preserve"> </w:t>
      </w:r>
      <w:r w:rsidRPr="007C7ACE">
        <w:rPr>
          <w:rFonts w:ascii="Times New Roman" w:hAnsi="Times New Roman" w:cs="Times New Roman"/>
        </w:rPr>
        <w:t>armed</w:t>
      </w:r>
      <w:r w:rsidRPr="007C7ACE">
        <w:rPr>
          <w:rFonts w:ascii="Times New Roman" w:hAnsi="Times New Roman" w:cs="Times New Roman"/>
          <w:spacing w:val="-5"/>
        </w:rPr>
        <w:t xml:space="preserve"> </w:t>
      </w:r>
      <w:r w:rsidRPr="007C7ACE">
        <w:rPr>
          <w:rFonts w:ascii="Times New Roman" w:hAnsi="Times New Roman" w:cs="Times New Roman"/>
        </w:rPr>
        <w:t>forces.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While the Sikh Army had become demoralized and disorganized by the time it encountered the</w:t>
      </w:r>
      <w:r w:rsidRPr="007C7ACE">
        <w:rPr>
          <w:rFonts w:ascii="Times New Roman" w:hAnsi="Times New Roman" w:cs="Times New Roman"/>
          <w:spacing w:val="1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forces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of</w:t>
      </w:r>
      <w:r w:rsidRPr="007C7ACE">
        <w:rPr>
          <w:rFonts w:ascii="Times New Roman" w:hAnsi="Times New Roman" w:cs="Times New Roman"/>
          <w:spacing w:val="-16"/>
        </w:rPr>
        <w:t xml:space="preserve"> </w:t>
      </w:r>
      <w:r w:rsidRPr="007C7ACE">
        <w:rPr>
          <w:rFonts w:ascii="Times New Roman" w:hAnsi="Times New Roman" w:cs="Times New Roman"/>
          <w:spacing w:val="-1"/>
        </w:rPr>
        <w:t>the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East</w:t>
      </w:r>
      <w:r w:rsidRPr="007C7ACE">
        <w:rPr>
          <w:rFonts w:ascii="Times New Roman" w:hAnsi="Times New Roman" w:cs="Times New Roman"/>
          <w:spacing w:val="-12"/>
        </w:rPr>
        <w:t xml:space="preserve"> </w:t>
      </w:r>
      <w:r w:rsidRPr="007C7ACE">
        <w:rPr>
          <w:rFonts w:ascii="Times New Roman" w:hAnsi="Times New Roman" w:cs="Times New Roman"/>
        </w:rPr>
        <w:t>India</w:t>
      </w:r>
      <w:r w:rsidRPr="007C7ACE">
        <w:rPr>
          <w:rFonts w:ascii="Times New Roman" w:hAnsi="Times New Roman" w:cs="Times New Roman"/>
          <w:spacing w:val="-16"/>
        </w:rPr>
        <w:t xml:space="preserve"> </w:t>
      </w:r>
      <w:r w:rsidRPr="007C7ACE">
        <w:rPr>
          <w:rFonts w:ascii="Times New Roman" w:hAnsi="Times New Roman" w:cs="Times New Roman"/>
        </w:rPr>
        <w:t>Company</w:t>
      </w:r>
      <w:r w:rsidRPr="007C7ACE">
        <w:rPr>
          <w:rFonts w:ascii="Times New Roman" w:hAnsi="Times New Roman" w:cs="Times New Roman"/>
          <w:spacing w:val="-20"/>
        </w:rPr>
        <w:t xml:space="preserve"> </w:t>
      </w: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1846,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3"/>
        </w:rPr>
        <w:t xml:space="preserve"> </w:t>
      </w:r>
      <w:r w:rsidRPr="007C7ACE">
        <w:rPr>
          <w:rFonts w:ascii="Times New Roman" w:hAnsi="Times New Roman" w:cs="Times New Roman"/>
        </w:rPr>
        <w:t>armed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forces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16"/>
        </w:rPr>
        <w:t xml:space="preserve"> </w:t>
      </w:r>
      <w:r w:rsidRPr="007C7ACE">
        <w:rPr>
          <w:rFonts w:ascii="Times New Roman" w:hAnsi="Times New Roman" w:cs="Times New Roman"/>
        </w:rPr>
        <w:t>Pakistan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enjoy</w:t>
      </w:r>
      <w:r w:rsidRPr="007C7ACE">
        <w:rPr>
          <w:rFonts w:ascii="Times New Roman" w:hAnsi="Times New Roman" w:cs="Times New Roman"/>
          <w:spacing w:val="-17"/>
        </w:rPr>
        <w:t xml:space="preserve"> </w:t>
      </w:r>
      <w:r w:rsidRPr="007C7ACE">
        <w:rPr>
          <w:rFonts w:ascii="Times New Roman" w:hAnsi="Times New Roman" w:cs="Times New Roman"/>
        </w:rPr>
        <w:t>high</w:t>
      </w:r>
      <w:r w:rsidRPr="007C7ACE">
        <w:rPr>
          <w:rFonts w:ascii="Times New Roman" w:hAnsi="Times New Roman" w:cs="Times New Roman"/>
          <w:spacing w:val="-15"/>
        </w:rPr>
        <w:t xml:space="preserve"> </w:t>
      </w:r>
      <w:r w:rsidRPr="007C7ACE">
        <w:rPr>
          <w:rFonts w:ascii="Times New Roman" w:hAnsi="Times New Roman" w:cs="Times New Roman"/>
        </w:rPr>
        <w:t>levels</w:t>
      </w:r>
      <w:r w:rsidRPr="007C7ACE">
        <w:rPr>
          <w:rFonts w:ascii="Times New Roman" w:hAnsi="Times New Roman" w:cs="Times New Roman"/>
          <w:spacing w:val="-14"/>
        </w:rPr>
        <w:t xml:space="preserve"> </w:t>
      </w:r>
      <w:r w:rsidRPr="007C7ACE">
        <w:rPr>
          <w:rFonts w:ascii="Times New Roman" w:hAnsi="Times New Roman" w:cs="Times New Roman"/>
        </w:rPr>
        <w:t>of</w:t>
      </w:r>
      <w:r w:rsidRPr="007C7ACE">
        <w:rPr>
          <w:rFonts w:ascii="Times New Roman" w:hAnsi="Times New Roman" w:cs="Times New Roman"/>
          <w:spacing w:val="-16"/>
        </w:rPr>
        <w:t xml:space="preserve"> </w:t>
      </w:r>
      <w:r w:rsidRPr="007C7ACE">
        <w:rPr>
          <w:rFonts w:ascii="Times New Roman" w:hAnsi="Times New Roman" w:cs="Times New Roman"/>
        </w:rPr>
        <w:t>morale,</w:t>
      </w:r>
      <w:r w:rsidRPr="007C7ACE">
        <w:rPr>
          <w:rFonts w:ascii="Times New Roman" w:hAnsi="Times New Roman" w:cs="Times New Roman"/>
          <w:spacing w:val="-57"/>
        </w:rPr>
        <w:t xml:space="preserve"> </w:t>
      </w:r>
      <w:r w:rsidRPr="007C7ACE">
        <w:rPr>
          <w:rFonts w:ascii="Times New Roman" w:hAnsi="Times New Roman" w:cs="Times New Roman"/>
        </w:rPr>
        <w:t>discipline,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readiness, and</w:t>
      </w:r>
      <w:r w:rsidRPr="007C7ACE">
        <w:rPr>
          <w:rFonts w:ascii="Times New Roman" w:hAnsi="Times New Roman" w:cs="Times New Roman"/>
          <w:spacing w:val="2"/>
        </w:rPr>
        <w:t xml:space="preserve"> </w:t>
      </w:r>
      <w:r w:rsidRPr="007C7ACE">
        <w:rPr>
          <w:rFonts w:ascii="Times New Roman" w:hAnsi="Times New Roman" w:cs="Times New Roman"/>
        </w:rPr>
        <w:t>public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support.</w:t>
      </w:r>
    </w:p>
    <w:p w14:paraId="5ED97457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  <w:r w:rsidRPr="007C7ACE">
        <w:rPr>
          <w:rFonts w:ascii="Times New Roman" w:hAnsi="Times New Roman" w:cs="Times New Roman"/>
        </w:rPr>
        <w:t>In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sum,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these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demographic,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geographic,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geopolitical,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and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strategic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differences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mean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that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Pakistan</w:t>
      </w:r>
      <w:r w:rsidRPr="007C7ACE">
        <w:rPr>
          <w:rFonts w:ascii="Times New Roman" w:hAnsi="Times New Roman" w:cs="Times New Roman"/>
          <w:spacing w:val="-58"/>
        </w:rPr>
        <w:t xml:space="preserve"> </w:t>
      </w:r>
      <w:r w:rsidRPr="007C7ACE">
        <w:rPr>
          <w:rFonts w:ascii="Times New Roman" w:hAnsi="Times New Roman" w:cs="Times New Roman"/>
        </w:rPr>
        <w:t>will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endure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in 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 w:rsidRPr="007C7ACE">
        <w:rPr>
          <w:rFonts w:ascii="Times New Roman" w:hAnsi="Times New Roman" w:cs="Times New Roman"/>
        </w:rPr>
        <w:t>long-term where</w:t>
      </w:r>
      <w:r w:rsidRPr="007C7ACE">
        <w:rPr>
          <w:rFonts w:ascii="Times New Roman" w:hAnsi="Times New Roman" w:cs="Times New Roman"/>
          <w:spacing w:val="-2"/>
        </w:rPr>
        <w:t xml:space="preserve"> </w:t>
      </w:r>
      <w:r w:rsidRPr="007C7ACE">
        <w:rPr>
          <w:rFonts w:ascii="Times New Roman" w:hAnsi="Times New Roman" w:cs="Times New Roman"/>
        </w:rPr>
        <w:t>the</w:t>
      </w:r>
      <w:r w:rsidRPr="007C7ACE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Sikh Kingdom failed.</w:t>
      </w:r>
    </w:p>
    <w:p w14:paraId="575119A7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5D51F2A9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2BD712D0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74F99219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2566AF70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6F6513F5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13BB87A8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1C4FF001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41B72424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29F24163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4DC3314E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54475BF8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50A022BE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2A61B136" w14:textId="77777777" w:rsidR="001E293F" w:rsidRDefault="001E293F" w:rsidP="001E293F">
      <w:pPr>
        <w:pStyle w:val="BodyText"/>
        <w:spacing w:before="160" w:line="360" w:lineRule="auto"/>
        <w:ind w:right="117"/>
        <w:rPr>
          <w:rFonts w:ascii="Times New Roman" w:hAnsi="Times New Roman" w:cs="Times New Roman"/>
        </w:rPr>
      </w:pPr>
    </w:p>
    <w:p w14:paraId="64612BCD" w14:textId="77777777" w:rsidR="000723AD" w:rsidRDefault="000723AD"/>
    <w:sectPr w:rsidR="0007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3F"/>
    <w:rsid w:val="000723AD"/>
    <w:rsid w:val="001E293F"/>
    <w:rsid w:val="00B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C75C"/>
  <w15:chartTrackingRefBased/>
  <w15:docId w15:val="{980BF3BE-4479-461B-BC07-DE825D00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93F"/>
    <w:rPr>
      <w:rFonts w:ascii="Arial Black" w:hAnsi="Arial Black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E293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Calibri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293F"/>
    <w:rPr>
      <w:rFonts w:ascii="Times New Roman" w:eastAsia="Calibri" w:hAnsi="Times New Roman" w:cs="Calibri"/>
      <w:b/>
      <w:bCs/>
      <w:sz w:val="28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1E293F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293F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E293F"/>
    <w:pPr>
      <w:widowControl w:val="0"/>
      <w:autoSpaceDE w:val="0"/>
      <w:autoSpaceDN w:val="0"/>
      <w:spacing w:before="19" w:after="0" w:line="240" w:lineRule="auto"/>
      <w:ind w:left="1369" w:right="1389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E293F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.shah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Sobia Khursheed</dc:creator>
  <cp:keywords/>
  <dc:description/>
  <cp:lastModifiedBy>Ms Sobia Khursheed</cp:lastModifiedBy>
  <cp:revision>1</cp:revision>
  <dcterms:created xsi:type="dcterms:W3CDTF">2022-04-05T19:38:00Z</dcterms:created>
  <dcterms:modified xsi:type="dcterms:W3CDTF">2022-04-05T19:40:00Z</dcterms:modified>
</cp:coreProperties>
</file>